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480" w:after="0" w:line="276"/>
        <w:ind w:right="0" w:left="0" w:firstLine="0"/>
        <w:jc w:val="left"/>
        <w:rPr>
          <w:rFonts w:ascii="Cambria" w:hAnsi="Cambria" w:cs="Cambria" w:eastAsia="Cambria"/>
          <w:b/>
          <w:color w:val="365F91"/>
          <w:spacing w:val="0"/>
          <w:position w:val="0"/>
          <w:sz w:val="40"/>
          <w:u w:val="single"/>
          <w:shd w:fill="auto" w:val="clear"/>
        </w:rPr>
      </w:pPr>
      <w:r>
        <w:rPr>
          <w:rFonts w:ascii="Cambria" w:hAnsi="Cambria" w:cs="Cambria" w:eastAsia="Cambria"/>
          <w:b/>
          <w:color w:val="365F91"/>
          <w:spacing w:val="0"/>
          <w:position w:val="0"/>
          <w:sz w:val="40"/>
          <w:u w:val="single"/>
          <w:shd w:fill="auto" w:val="clear"/>
        </w:rPr>
        <w:t xml:space="preserve">Trinity Sunday, Ember Day (26 May 2013)</w:t>
      </w:r>
    </w:p>
    <w:p>
      <w:pPr>
        <w:spacing w:before="0" w:after="200" w:line="276"/>
        <w:ind w:right="0" w:left="0" w:firstLine="0"/>
        <w:jc w:val="left"/>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Readings: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Proverbs 8:1-4, 22-31</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Psalm 8</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Romans 5:1-5</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John 16:12-15</w:t>
      </w:r>
    </w:p>
    <w:p>
      <w:pPr>
        <w:spacing w:before="0" w:after="200" w:line="276"/>
        <w:ind w:right="0" w:left="0" w:firstLine="0"/>
        <w:jc w:val="left"/>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Collect</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God of Heaven and Earth,</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Before the foundation of the Universe and the beginning of time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You are the triune God: the Author of creation,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The eternal Word of salvation,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And the life – giving Spirit of wisdom:</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Guide us to all truth by your Spirit,</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That we may proclaim all that Christ revealed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And rejoice in the glory He shared with us: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For He lives and reigns with You and the Holy Spirit,</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One God, now and for ever. Amen!</w:t>
      </w:r>
    </w:p>
    <w:p>
      <w:pPr>
        <w:spacing w:before="0" w:after="200" w:line="276"/>
        <w:ind w:right="0" w:left="0" w:firstLine="0"/>
        <w:jc w:val="left"/>
        <w:rPr>
          <w:rFonts w:ascii="Calibri" w:hAnsi="Calibri" w:cs="Calibri" w:eastAsia="Calibri"/>
          <w:color w:val="auto"/>
          <w:spacing w:val="0"/>
          <w:position w:val="0"/>
          <w:sz w:val="40"/>
          <w:shd w:fill="auto" w:val="clear"/>
        </w:rPr>
      </w:pP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u w:val="single"/>
          <w:shd w:fill="auto" w:val="clear"/>
        </w:rPr>
        <w:t xml:space="preserve">In the name of God, Father, Son and Holy Spirit, Amen!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‘God of Heaven and Earth, before the foundation of the universe and the beginning of time, you are the triune God."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You do recognise these words,don't you?</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Yes these words are part of the collect which we prayed earlier today, and of course as you already know,  this statement is fundamental to our belief as Anglicans, and we will confirm this belief a little later when we together  say the </w:t>
      </w:r>
      <w:r>
        <w:rPr>
          <w:rFonts w:ascii="Calibri" w:hAnsi="Calibri" w:cs="Calibri" w:eastAsia="Calibri"/>
          <w:color w:val="auto"/>
          <w:spacing w:val="0"/>
          <w:position w:val="0"/>
          <w:sz w:val="40"/>
          <w:u w:val="single"/>
          <w:shd w:fill="auto" w:val="clear"/>
        </w:rPr>
        <w:t xml:space="preserve">Nicene creed </w:t>
      </w:r>
      <w:r>
        <w:rPr>
          <w:rFonts w:ascii="Calibri" w:hAnsi="Calibri" w:cs="Calibri" w:eastAsia="Calibri"/>
          <w:color w:val="auto"/>
          <w:spacing w:val="0"/>
          <w:position w:val="0"/>
          <w:sz w:val="40"/>
          <w:shd w:fill="auto" w:val="clear"/>
        </w:rPr>
        <w:t xml:space="preserve">.In fact I would like to boldly say that, it should be likewise for all Christians across all denominations,and the reason for me saying this is simply because the evidence of the Trinity can be found in the Word of God from beginning to the end, and We will look at some Scriptures as we go along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Today is </w:t>
      </w:r>
      <w:r>
        <w:rPr>
          <w:rFonts w:ascii="Calibri" w:hAnsi="Calibri" w:cs="Calibri" w:eastAsia="Calibri"/>
          <w:color w:val="auto"/>
          <w:spacing w:val="0"/>
          <w:position w:val="0"/>
          <w:sz w:val="40"/>
          <w:u w:val="single"/>
          <w:shd w:fill="auto" w:val="clear"/>
        </w:rPr>
        <w:t xml:space="preserve">Trinity Sunday</w:t>
      </w:r>
      <w:r>
        <w:rPr>
          <w:rFonts w:ascii="Calibri" w:hAnsi="Calibri" w:cs="Calibri" w:eastAsia="Calibri"/>
          <w:color w:val="auto"/>
          <w:spacing w:val="0"/>
          <w:position w:val="0"/>
          <w:sz w:val="40"/>
          <w:shd w:fill="auto" w:val="clear"/>
        </w:rPr>
        <w:t xml:space="preserve">, and it is important for us to understand from the outset that God exists in three Persons.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The concept of the Godhead is that God is one yet God is three, Father, Son and Holy Spirit. We acknowledged this in our Introit Hymn, when we sang " All people who on earth do dwell, sing to the Lord, with cheerful voice. Sing Father, Son and Holy Ghost.</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shd w:fill="auto" w:val="clear"/>
        </w:rPr>
        <w:t xml:space="preserve">It is a basic principle of the Christian faith that there is only one God, and </w:t>
      </w:r>
      <w:r>
        <w:rPr>
          <w:rFonts w:ascii="Calibri" w:hAnsi="Calibri" w:cs="Calibri" w:eastAsia="Calibri"/>
          <w:color w:val="auto"/>
          <w:spacing w:val="0"/>
          <w:position w:val="0"/>
          <w:sz w:val="40"/>
          <w:u w:val="single"/>
          <w:shd w:fill="auto" w:val="clear"/>
        </w:rPr>
        <w:t xml:space="preserve">Deuteronomy 6:4 </w:t>
      </w:r>
      <w:r>
        <w:rPr>
          <w:rFonts w:ascii="Calibri" w:hAnsi="Calibri" w:cs="Calibri" w:eastAsia="Calibri"/>
          <w:color w:val="auto"/>
          <w:spacing w:val="0"/>
          <w:position w:val="0"/>
          <w:sz w:val="40"/>
          <w:shd w:fill="auto" w:val="clear"/>
        </w:rPr>
        <w:t xml:space="preserve">spells this out clearly, </w:t>
      </w:r>
      <w:r>
        <w:rPr>
          <w:rFonts w:ascii="Calibri" w:hAnsi="Calibri" w:cs="Calibri" w:eastAsia="Calibri"/>
          <w:color w:val="auto"/>
          <w:spacing w:val="0"/>
          <w:position w:val="0"/>
          <w:sz w:val="40"/>
          <w:u w:val="single"/>
          <w:shd w:fill="auto" w:val="clear"/>
        </w:rPr>
        <w:t xml:space="preserve">" Hear, O Israel: The Lord our God, The Lord is one."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Friends God Almighty, Jehweh, had a divine plan and a purpose for all of mankind and yes that includes you and me.There are no exceptions, it is inclusive.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You may be asking but Robert what is this plan and purpose you are talking about? </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u w:val="single"/>
          <w:shd w:fill="auto" w:val="clear"/>
        </w:rPr>
        <w:t xml:space="preserve">Genesis 1:26 </w:t>
      </w:r>
      <w:r>
        <w:rPr>
          <w:rFonts w:ascii="Calibri" w:hAnsi="Calibri" w:cs="Calibri" w:eastAsia="Calibri"/>
          <w:color w:val="auto"/>
          <w:spacing w:val="0"/>
          <w:position w:val="0"/>
          <w:sz w:val="40"/>
          <w:shd w:fill="auto" w:val="clear"/>
        </w:rPr>
        <w:t xml:space="preserve">' </w:t>
      </w:r>
      <w:r>
        <w:rPr>
          <w:rFonts w:ascii="Calibri" w:hAnsi="Calibri" w:cs="Calibri" w:eastAsia="Calibri"/>
          <w:color w:val="auto"/>
          <w:spacing w:val="0"/>
          <w:position w:val="0"/>
          <w:sz w:val="40"/>
          <w:u w:val="single"/>
          <w:shd w:fill="auto" w:val="clear"/>
        </w:rPr>
        <w:t xml:space="preserve">Then God said, " Let us create man in our own image, in our likeness, and let them rule over the fish of the sea, and the birds of the air, over the livestock, over all the earth, and over all the creatures that move along the ground."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So the plan therefore is to be created in the image of God and the purpose is for us to have dominion over all that God has created, and this is so only because He loved us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This God is gracious and merciful,slow to anger,and abounding in steadfast love.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You are special in the eye of God, and more precious than you will ever understand, so don’t write yourself off because of your circumstances, don’t give up because life has become an uphill battle, don’t stop trying because you haven’t achieved success yet, just remember that the best is yet to come and that is not so because of your own efforts but because of God’s plan for you.</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 Can someone say Amen!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The term </w:t>
      </w:r>
      <w:r>
        <w:rPr>
          <w:rFonts w:ascii="Calibri" w:hAnsi="Calibri" w:cs="Calibri" w:eastAsia="Calibri"/>
          <w:color w:val="auto"/>
          <w:spacing w:val="0"/>
          <w:position w:val="0"/>
          <w:sz w:val="40"/>
          <w:u w:val="single"/>
          <w:shd w:fill="auto" w:val="clear"/>
        </w:rPr>
        <w:t xml:space="preserve">,"Let us create" </w:t>
      </w:r>
      <w:r>
        <w:rPr>
          <w:rFonts w:ascii="Calibri" w:hAnsi="Calibri" w:cs="Calibri" w:eastAsia="Calibri"/>
          <w:color w:val="auto"/>
          <w:spacing w:val="0"/>
          <w:position w:val="0"/>
          <w:sz w:val="40"/>
          <w:shd w:fill="auto" w:val="clear"/>
        </w:rPr>
        <w:t xml:space="preserve">,is indicative of the fact that God was not alone, indeed he was not as we read in the Gospel of John in the New Testament chapter 1 and verse 1," In the beginning was the Word, and the Word was with God, and the Word was God.</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shd w:fill="auto" w:val="clear"/>
        </w:rPr>
        <w:t xml:space="preserve">This Word referred to here by John is none other the Jesus Christ himself, and we can hereby see that the unity between Father and Son existed from the beginning. The Holy Spirit was there as well from the beginning as we read in </w:t>
      </w:r>
      <w:r>
        <w:rPr>
          <w:rFonts w:ascii="Calibri" w:hAnsi="Calibri" w:cs="Calibri" w:eastAsia="Calibri"/>
          <w:color w:val="auto"/>
          <w:spacing w:val="0"/>
          <w:position w:val="0"/>
          <w:sz w:val="40"/>
          <w:u w:val="single"/>
          <w:shd w:fill="auto" w:val="clear"/>
        </w:rPr>
        <w:t xml:space="preserve">Genesis 1:1-2, “In the beginning God created the heavens and the earth. Now the earth was formless and empty, darkness was over the surface of the deep, and the Spirit of God was hovering over the waters."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There should therefore be no doubt in our minds that the Triune Godhead existed from the beginning, if we were to accept, that the Scriptures is indeed God's revealed word.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With that in mind let us move on. The writer of today’s psalm number 8 is full of praise for God, so much so that he  begins and ends with the same words,</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u w:val="single"/>
          <w:shd w:fill="auto" w:val="clear"/>
        </w:rPr>
        <w:t xml:space="preserve">" O Lord, our Lord, how excellent is your name in all the earth."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 powerful statement acknowledging God.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The question that arises from this is</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shd w:fill="auto" w:val="clear"/>
        </w:rPr>
        <w:t xml:space="preserve"> </w:t>
      </w:r>
      <w:r>
        <w:rPr>
          <w:rFonts w:ascii="Calibri" w:hAnsi="Calibri" w:cs="Calibri" w:eastAsia="Calibri"/>
          <w:color w:val="auto"/>
          <w:spacing w:val="0"/>
          <w:position w:val="0"/>
          <w:sz w:val="40"/>
          <w:u w:val="single"/>
          <w:shd w:fill="auto" w:val="clear"/>
        </w:rPr>
        <w:t xml:space="preserve">"what is your picture of God?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I am sure that even as our faces differ so too does our picture of God, it does not really matter if we have different pictures of God as long as we see God in the unity of the Trinity. The real challenge is to know this God personally.</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How do we get to know God personally? well as with any other relationship we need to spend more time with Him, through meditation and prayer and also by reading and studying the Scriptures.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Jesus said to his disciplesin </w:t>
      </w:r>
      <w:r>
        <w:rPr>
          <w:rFonts w:ascii="Calibri" w:hAnsi="Calibri" w:cs="Calibri" w:eastAsia="Calibri"/>
          <w:color w:val="auto"/>
          <w:spacing w:val="0"/>
          <w:position w:val="0"/>
          <w:sz w:val="40"/>
          <w:u w:val="single"/>
          <w:shd w:fill="auto" w:val="clear"/>
        </w:rPr>
        <w:t xml:space="preserve">John 14, if you know me, then you know the Father also, for I am in the father and the Father in me.</w:t>
      </w:r>
      <w:r>
        <w:rPr>
          <w:rFonts w:ascii="Calibri" w:hAnsi="Calibri" w:cs="Calibri" w:eastAsia="Calibri"/>
          <w:color w:val="auto"/>
          <w:spacing w:val="0"/>
          <w:position w:val="0"/>
          <w:sz w:val="40"/>
          <w:shd w:fill="auto" w:val="clear"/>
        </w:rPr>
        <w:t xml:space="preserve">This also is another pointer to this unity.</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In today’s Gospel Jesus points us to the Holy Spirit whom He calls" the Spirit of truth”, reminding us that he will guide us into all truth and will tell us what is yet to come. Verse 15 is particularly interesting as Jesus refers to all three persons of the Godhead, when he says,</w:t>
      </w:r>
    </w:p>
    <w:p>
      <w:pPr>
        <w:spacing w:before="0" w:after="200" w:line="276"/>
        <w:ind w:right="0" w:left="0" w:firstLine="0"/>
        <w:jc w:val="left"/>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shd w:fill="auto" w:val="clear"/>
        </w:rPr>
        <w:t xml:space="preserve">"</w:t>
      </w:r>
      <w:r>
        <w:rPr>
          <w:rFonts w:ascii="Calibri" w:hAnsi="Calibri" w:cs="Calibri" w:eastAsia="Calibri"/>
          <w:color w:val="auto"/>
          <w:spacing w:val="0"/>
          <w:position w:val="0"/>
          <w:sz w:val="40"/>
          <w:u w:val="single"/>
          <w:shd w:fill="auto" w:val="clear"/>
        </w:rPr>
        <w:t xml:space="preserve">All that belongs to the Father is mine. That is why I said the Spirit will take from what is mine and make it known to you.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This is a perfect example of the Trinity working together as one.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Remember that this is the same Spirit that Almighty God breathed into man whom he created at the beginning, to give him life and yes this also is the very same Spirit that raised Jesus Christ from the dead.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In St. Paul's epistle to the Romans, he reminds us that we have peace with God through Jesus Christ and that we rejoice in the hope of the glory of God, and that we may also glory in tribulation, knowing that'</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Tribulation produces perseverance,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Perseverance - character</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Character </w:t>
        <w:tab/>
        <w:t xml:space="preserve">- hope.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And hope does not disappoint, for the love of God has been poured out in our hearts by the Holy Spirit.</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Fellow believers, the journey of life is not easy, we face trials and tribulations all the time. There is no one seated here today that can say that they had never faced challenges. Life constantly throws curve balls at us. But God in all his wisdom say to you this day "Fear not for I have redeemed you, I have called you by name you are mine." He is talking to you right now, listen to his words again, and take it to heart "Fear not for I have redeemed you, I have called you by name you are mine."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Yes!  That is correct hold on in your tribulation as this will give you character, which results in a sure hope which is in Jesus, who achieved this through the resurrection.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As I begin to conclude, let me summarize;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(1) God created us in his own image - but unfortunately sin separated us from Him. Through his immense love and mercy for us He could not leave us in the bondage and slavery of sin and therefore devised a plan to rescue us.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(2)God chose His own son Jesus Christ to come into this world as one of us, so that through his death and resurrection we could be saved.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(3) Jesus accepted the will of the Father to accomplish this plan, even though it would cost him much pain and humiliation, and ultimate death on a cross. This to save us from a certain and permanent death.</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(4)When Jesus ascended to heaven to take up his rightful place at God's right hand, after the resurrection, He sends us The Holy Spirit to be our guide and comforter.</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This dear friend is a clear demonstration of the Triune Godhead of Father, Son and Holy Spirit working in unison.</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What then is your and my response to God's love for us, Jesus dying  so that we may live , and of the Holy Spirit who contineously guides us into all truth, even revealing things yet to come?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Can we respond by loving one another, as Jesus comanded us , so that all may know that we are His disciples.Will we chose to be united within the body of Christ as we prepare for His return.Will we choose to be the instruments of peace in this troubled world.Can we see God in our brothers and sisters who are living in poverty , without food and shelter, in orphans in those who are in prisons and also in those struggling with drug and alcohol abuse.Do we see God in those dying of various deaseases especially HIV and Aids?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It does not end here as Jesus has passed on and important task for you and I, and that is to spread the Gospel to all nations.Otherwise known as the great comission. Can you and I seriously take up this task because he has equipped each one of us with special gifts and talents to achieve this end?</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As you come to His table once again this morning as He personally invites you , be assured that The Father Loves you, Jesus paid for your sins at Calvary , and the Holy Spirit will continue to guide you into all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0"/>
          <w:shd w:fill="auto" w:val="clear"/>
        </w:rPr>
        <w:t xml:space="preserve">I conclude with the words of St. Francis of Assisi, "preach the gospel always, if necessary use words."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